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7BF07" w14:textId="56A6ACEC" w:rsidR="009530A8" w:rsidRDefault="009530A8" w:rsidP="006306AE">
      <w:pPr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 xml:space="preserve">Friday   </w:t>
      </w:r>
    </w:p>
    <w:p w14:paraId="6D00FBBD" w14:textId="77777777" w:rsidR="006306AE" w:rsidRPr="006306AE" w:rsidRDefault="006306AE" w:rsidP="006306AE">
      <w:pPr>
        <w:rPr>
          <w:rFonts w:ascii="Pyidaungsu" w:hAnsi="Pyidaungsu" w:cs="Pyidaungsu"/>
          <w:b/>
          <w:bCs/>
          <w:sz w:val="24"/>
          <w:szCs w:val="24"/>
        </w:rPr>
      </w:pPr>
      <w:r w:rsidRPr="006306AE">
        <w:rPr>
          <w:rFonts w:ascii="Pyidaungsu" w:hAnsi="Pyidaungsu" w:cs="Pyidaungsu"/>
          <w:b/>
          <w:bCs/>
          <w:sz w:val="24"/>
          <w:szCs w:val="24"/>
        </w:rPr>
        <w:t>November 7 -</w:t>
      </w:r>
      <w:r w:rsidRPr="006306AE">
        <w:rPr>
          <w:rFonts w:ascii="Pyidaungsu" w:hAnsi="Pyidaungsu" w:cs="Pyidaungsu"/>
          <w:b/>
          <w:bCs/>
          <w:sz w:val="24"/>
          <w:szCs w:val="24"/>
        </w:rPr>
        <w:tab/>
        <w:t>Honesty is The Best Policy</w:t>
      </w:r>
    </w:p>
    <w:p w14:paraId="5344C7E1" w14:textId="59C66B75" w:rsidR="006306AE" w:rsidRPr="00D56E06" w:rsidRDefault="006306AE" w:rsidP="006306AE">
      <w:pPr>
        <w:rPr>
          <w:rFonts w:ascii="Pyidaungsu" w:hAnsi="Pyidaungsu" w:cs="Pyidaungsu"/>
          <w:b/>
          <w:bCs/>
          <w:sz w:val="24"/>
          <w:szCs w:val="24"/>
        </w:rPr>
      </w:pPr>
      <w:r w:rsidRPr="006306AE">
        <w:rPr>
          <w:rFonts w:ascii="Pyidaungsu" w:hAnsi="Pyidaungsu" w:cs="Pyidaungsu"/>
          <w:b/>
          <w:bCs/>
          <w:sz w:val="24"/>
          <w:szCs w:val="24"/>
        </w:rPr>
        <w:tab/>
      </w:r>
      <w:r w:rsidRPr="006306AE">
        <w:rPr>
          <w:rFonts w:ascii="Pyidaungsu" w:hAnsi="Pyidaungsu" w:cs="Pyidaungsu"/>
          <w:b/>
          <w:bCs/>
          <w:sz w:val="24"/>
          <w:szCs w:val="24"/>
        </w:rPr>
        <w:tab/>
      </w:r>
      <w:r w:rsidRPr="006306AE">
        <w:rPr>
          <w:rFonts w:ascii="Pyidaungsu" w:hAnsi="Pyidaungsu" w:cs="Pyidaungsu"/>
          <w:b/>
          <w:bCs/>
          <w:sz w:val="24"/>
          <w:szCs w:val="24"/>
          <w:cs/>
        </w:rPr>
        <w:t>ရိုးသားခြင်းသည် အကောင်းဆုံးမူဝါဒဖြစ်သည်</w:t>
      </w:r>
    </w:p>
    <w:p w14:paraId="50485AB1" w14:textId="77777777" w:rsidR="009530A8" w:rsidRPr="00D56E06" w:rsidRDefault="009530A8" w:rsidP="006306A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ရိုးသားမှုသည် အကောင်းဆုံးမူဝါဒဖြစ်၏။</w:t>
      </w:r>
    </w:p>
    <w:p w14:paraId="02CC0867" w14:textId="77777777" w:rsidR="009530A8" w:rsidRPr="00D56E06" w:rsidRDefault="009530A8" w:rsidP="006306AE">
      <w:pPr>
        <w:rPr>
          <w:rFonts w:ascii="Pyidaungsu" w:hAnsi="Pyidaungsu" w:cs="Pyidaungsu"/>
          <w:b/>
          <w:bCs/>
          <w:sz w:val="24"/>
          <w:szCs w:val="24"/>
          <w:cs/>
        </w:rPr>
      </w:pPr>
      <w:r w:rsidRPr="00D56E06">
        <w:rPr>
          <w:rFonts w:ascii="Pyidaungsu" w:hAnsi="Pyidaungsu" w:cs="Pyidaungsu"/>
          <w:b/>
          <w:bCs/>
          <w:sz w:val="24"/>
          <w:szCs w:val="24"/>
        </w:rPr>
        <w:t>JOHN BRADSHAW</w:t>
      </w:r>
    </w:p>
    <w:p w14:paraId="686B118F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လူအများပြောသလို ရိုးသားခြင်းသည် အကောင်းဆုံးမူဝါဒပင် ဖြစ်သည်။ ထိုစကားသည် ယုံကြည်ခြင်းဆိုင်ရာ ကိစ္စရပ်များတွင် အမှန်ဆုံးဖြစ်သည်။ အီဂျစ်ကျွန်ဘဝမှ လွတ်မြောက်လာသော ဣသရေလလူမျိုးတို့သည် ဘုရားသခင်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နှင့် ပဋိညာဉ်ပြုရန် သဘောတူခဲ့ကြသည်။ ထိုလူမျိုးတို့သည် မျှော်လင့်ချက်အပြည့်ဖြင့် တောကန္တာရ၌ ဘုရားသခင်နှင့် ရင်ဆိုင် တွေ့ဆုံခဲ့ ကြသည်။ ဘုရားသခင်က သူတို့ကို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“လူမျိုးတကာတို့ထက် သင်တို့သည် ငါပိုင်ထိုက်သော ဘဏ္ဍာ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တော်”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ဖြစ်စေမည်၊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“မင်းစည်းစိမ်ရှိသော ယဇ်ပုရောဟိတ်မျိုး၊ သန့်ရှင်းသောလူမျိုး”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ဖြစ်စေမည်ဟု ပြောကြားခဲ့ရာ ဣသရေလလူမျိုးတို့သည် ဘုရားသခင်၏အဆိုပြုချက်ကို စိတ်အားထက်သန်စွာသဘောတူခဲ့ကြသည် (ထွက် ၁၉:၅၊ ၆)။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“ထာဝရဘုရားမိန့်တော်မူသမျှတို့ကို အကျွန်ုပ် တို့ နားထောင်၍ ကျင့်ပါမည်”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ဟုလည်း သူတို့ကြေညာခဲ့ကြသည် </w:t>
      </w:r>
      <w:r w:rsidRPr="00D56E06">
        <w:rPr>
          <w:rFonts w:ascii="Pyidaungsu" w:hAnsi="Pyidaungsu" w:cs="Pyidaungsu"/>
          <w:b/>
          <w:bCs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ထွက် ၁၉း၈</w:t>
      </w:r>
      <w:r w:rsidRPr="00D56E06">
        <w:rPr>
          <w:rFonts w:ascii="Pyidaungsu" w:hAnsi="Pyidaungsu" w:cs="Pyidaungsu"/>
          <w:b/>
          <w:bCs/>
          <w:sz w:val="24"/>
          <w:szCs w:val="24"/>
        </w:rPr>
        <w:t>)</w:t>
      </w:r>
      <w:r w:rsidRPr="00D56E06">
        <w:rPr>
          <w:rFonts w:ascii="Pyidaungsu" w:hAnsi="Pyidaungsu" w:cs="Pyidaungsu"/>
          <w:sz w:val="24"/>
          <w:szCs w:val="24"/>
        </w:rPr>
        <w:t xml:space="preserve">  </w:t>
      </w:r>
    </w:p>
    <w:p w14:paraId="6E8D995A" w14:textId="77777777" w:rsidR="009530A8" w:rsidRPr="00D56E06" w:rsidRDefault="009530A8" w:rsidP="006306AE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သို့သော် ဣသရေလလူမျိုးတို့သည် ခြောက်ပတ်မျှသာ ကြာပြီးနောက် မောရှေ၏အစ်ကိုဖြစ်သူ ယဇ်ပုရောဟိတ်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မင်းအာရုန်၏ဦးဆောင်မှုဖြင့် ရွှေနွားရုပ်ကိုထုလုပ်ကာ ရုပ်တုကိုးကွယ်ခြင်းအမှု၌ ပါဝင်ပတ်သက်ခဲ့ကြသည်။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“ထိုလူမျိုး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တို့သည် စားသောက်လျက် ထိုင်နေကြ၏။ နောက်တစ်ဖန်ကခုန်မြူးထူးခြင်းငှာ ထကြ၏”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(ထွက် ၃၂:၆)။ သိနာတောင်မှ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ဆင်းလာစဉ်တွင် မောရှေသည် ထိုမြင်ကွင်းကိုတွေ့၍ အလွန်အမင်း ရွံရှာစက်ဆုပ်သဖြင့်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“လက်၌ရှိသော ကျောက်ပြားတို့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ကိုချ၍ တောင်ခြေရင်း၌ချိုးဖဲ့၏။” </w:t>
      </w: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 xml:space="preserve">(ထွက် ၃၂း၁၉)  </w:t>
      </w:r>
    </w:p>
    <w:p w14:paraId="494112F2" w14:textId="77777777" w:rsidR="009530A8" w:rsidRPr="00D56E06" w:rsidRDefault="009530A8" w:rsidP="006306A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b/>
          <w:bCs/>
          <w:sz w:val="24"/>
          <w:szCs w:val="24"/>
          <w:cs/>
        </w:rPr>
        <w:tab/>
      </w:r>
      <w:r w:rsidRPr="00D56E06">
        <w:rPr>
          <w:rFonts w:ascii="Pyidaungsu" w:hAnsi="Pyidaungsu" w:cs="Pyidaungsu"/>
          <w:sz w:val="24"/>
          <w:szCs w:val="24"/>
          <w:cs/>
        </w:rPr>
        <w:t>သူတို့၏ပြဿနာမှာ စိတ်ရင်းစေတနာ သို့မဟုတ် ဆန္ဒမရှိခြင်းမဟုတ်ပေ။ ပေါလုက ရောမဩဝါဒစာအခန်း ၇ တွင်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“ကျွန်ုပ်သည် မိမိကိုယ်တိုင်ပြုသော အပြုအမူကိုပင်နားမလည်။ အဘယ်ကြောင့်ဆိုသော် ကျွန်ုပ်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>တို့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သည်မိမိပြုလို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သောအပြုအမူကိုမပြုဘဲ မိမိမုန်းတီးသော အပြုအမူကိုသာ ပြုသောကြောင့်ဖြစ်၏။  (ရောမ ၇း၁၅) </w:t>
      </w:r>
      <w:r w:rsidRPr="00D56E06">
        <w:rPr>
          <w:rFonts w:ascii="Pyidaungsu" w:hAnsi="Pyidaungsu" w:cs="Pyidaungsu"/>
          <w:sz w:val="24"/>
          <w:szCs w:val="24"/>
          <w:cs/>
        </w:rPr>
        <w:t>ဟု ဖော်ပြခဲ့သည့် အခြေအနေမျိုးနှင့် သူတို့ရင်ဆိုင်တွေ့ခဲ့ရခြင်းဖြစ်သည်။ ဣသရေလလူမျိုးတို့လိုအပ်သည်မှာ ရိုးသားခြင်းဖြစ်သည်။ ဘုရားသခင်တောင်း ဆိုထားသည်များကို လုပ်ဆောင်နိုင်စွမ်းမရှိကြောင်း ဝန်ခံလိုက်ပါက အဆုံးမရှိသော ကျရှုံးမှုနှင့် ဆင်းရဲဒုက္ခများမှ ရှောင်ရှားနိုင် ခဲ့မည်ဖြစ်သည်။</w:t>
      </w:r>
    </w:p>
    <w:p w14:paraId="6080B47D" w14:textId="77777777" w:rsidR="009530A8" w:rsidRPr="00D56E06" w:rsidRDefault="009530A8" w:rsidP="006306A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lastRenderedPageBreak/>
        <w:tab/>
        <w:t>ကျွန်ဘဝမှ လွတ်မြောက်လာပြီး လွတ်လပ်မှုနှင့် ကိုယ့်အားကိုယ်ကိုးမှုကို မကျင့်သားသေးသည့်အပြင် မျိုးဆက် ပေါင်းများစွာ ရုပ်တုကိုးကွယ်မှုဖြင့် ဝန်းရံခြင်းခံထားရသော ဤလူမျိုးသည် ဘုရားသခင်တောင်းဆိုသည့်အရာများကို မိမိတို့ ကိုယ်တိုင်မလုပ်ဆောင်နိုင်သည်မှာ ထင်ရှားသည်။ ထိုအခြေအနေသည် ယနေ့ခေတ် ဘုရားသခင်၏လူများ ရင်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ဆိုင်နေရသော အခြေအနေပင်ဖြစ်သည်။ မေးစရာမေးခွန်းမှာ ဘုရားသခင်က မိမိလူတို့အား ချစ်ခင်နာခံစေလိုသလား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ဆိုသည်မဟုတ်ဘဲ ထိုအရာသည် မည်သို့မည်ပုံဖြစ်မြောက်လာမည်နည်းဟူ၍ဖြစ်သည်။</w:t>
      </w:r>
    </w:p>
    <w:p w14:paraId="449912CD" w14:textId="77777777" w:rsidR="009530A8" w:rsidRPr="00D56E06" w:rsidRDefault="009530A8" w:rsidP="006306A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>သော့ချက်</w:t>
      </w:r>
    </w:p>
    <w:p w14:paraId="3F7311D2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လူအတော်များများက ဘုရားသခင်၏မျက်မှောက်တော်တွင် ဖြောင့်မတ်စွာ မနေထိုင်နိုင်ခြင်းကြောင့် စိတ်ဓာတ် ကျကာ ခရစ်ယာန်စစ်စစ်တစ်ယောက်ဖြစ်ရန် လျှို့ဝှက်ချက်ကို ဘယ်တော့မှသိနိုင်မည်မဟုတ်ဟု ကောက်ချက်ချတတ် ကြသည်။ ယေရှု၏ နောက်လိုက်တစ်ဦးအနေဖြင့် ပထမဆုံးနားလည်ရမည့်အရာမှာ မိမိကိုယ်ပိုင်အားနည်းချက်ဖြစ်ပါ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သည်။ ဒုတိယအနေဖြင့် ထိုအားနည်းချက်ထဲ၌ပင် ဘုရားသခင်က မည်ကဲ့သို့လုပ်ဆောင်ပေးမည်ကို နားလည်ရန်ဖြစ်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သည်။</w:t>
      </w:r>
    </w:p>
    <w:p w14:paraId="3C7F8CD7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အမှန်တရားမှာ ဘုရားသခင်သည် မိမိကိုယ်ကို ခိုင်မာသည်ဟု ယူဆသူများကို ကယ်တင်နိုင်မည်မဟုတ်ပေ။ ထို့ ကြောင့် ပေါလုက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မိမိကိုယ်ကိုယ် ခိုင်ခံ့​စွာ ရပ်နေသည်​ဟု ထင်​လျှင် မလဲကျ​စေရန် သတိပြုပါ။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” (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၁ ကော ၁၀:၁၂) ဟု ရေးသားခဲ့ခြင်းဖြစ်သည်။ ပရောဖက်ကလည်း“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ပြု​ဖူး​သ​မျှ​သော ကု​သိုလ်​ကောင်း​မှု​တို့​သည် ညစ်​သော​အ​ဝတ်​နှင့်တူ​ကြ​ပါ၏။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ဟေရှာယ ၆၄း၆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)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ဟုဆိုခဲ့သည်။</w:t>
      </w:r>
    </w:p>
    <w:p w14:paraId="044AEEFF" w14:textId="77777777" w:rsidR="009530A8" w:rsidRPr="00D56E06" w:rsidRDefault="009530A8" w:rsidP="006306AE">
      <w:pPr>
        <w:ind w:firstLine="720"/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သို့သော် အပြစ်ရှိ၍ ဖြောင့်မတ်မှုမရှိသော လူတို့အား ဘုရားသခင်က </w:t>
      </w:r>
      <w:r w:rsidRPr="00D56E06">
        <w:rPr>
          <w:rFonts w:ascii="Pyidaungsu" w:hAnsi="Pyidaungsu" w:cs="Pyidaungsu"/>
          <w:color w:val="002060"/>
          <w:sz w:val="24"/>
          <w:szCs w:val="24"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ငါ​ပြုသော​ကျေးဇူး​သည် သင့်​အတွက် လုံ လောက်၏။ အဘယ်ကြောင့်ဆိုသော် ငါ့​တန်ခိုး​သည် သင်​အားနည်း​သောအခါ အပြည့်အဝ​ထင်ရှား​သောကြောင့်​ဖြစ်၏”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(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၂ကော ၁၂း၉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). </w:t>
      </w:r>
      <w:r w:rsidRPr="00D56E06">
        <w:rPr>
          <w:rFonts w:ascii="Pyidaungsu" w:hAnsi="Pyidaungsu" w:cs="Pyidaungsu"/>
          <w:sz w:val="24"/>
          <w:szCs w:val="24"/>
          <w:cs/>
        </w:rPr>
        <w:t>ဟု မိန့်တော်မူခဲ့သည်။ ခရစ်ယာန်ဘဝ အောင်မြင်စွာနေထိုင်ခြင်း၏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အဓိကသော့ချက်မှာ ယေရှု၏တန်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ခိုးတော်ကိုအားကိုးရန် သင်ယူခြင်းဖြစ်သည်။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ဘုရားသခင်သည် မိမိ၏သားသမီးများအား ကြီးမြတ်သောအရာများကို ပြုလုပ်ရန် တောင်းဆိုသည်မဟုတ်ဘဲ ဘုရားသခင်သည် သူတို့ထဲ၌ ကြီးမြတ်သောအရာများကို လုပ်ဆောင်နိုင်ရန်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သူတို့</w:t>
      </w:r>
      <w:r>
        <w:rPr>
          <w:rFonts w:ascii="Pyidaungsu" w:hAnsi="Pyidaungsu" w:cs="Pyidaungsu" w:hint="cs"/>
          <w:b/>
          <w:bCs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sz w:val="24"/>
          <w:szCs w:val="24"/>
          <w:cs/>
        </w:rPr>
        <w:t>၏ဘဝများကို ကိုယ်တော်ထံ သို့ လုံး၀အပ်နှံရန်ကိုသာ တောင်းဆိုပါသည်။</w:t>
      </w:r>
    </w:p>
    <w:p w14:paraId="49BF6CC6" w14:textId="77777777" w:rsidR="009530A8" w:rsidRPr="00D56E06" w:rsidRDefault="009530A8" w:rsidP="006306AE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 xml:space="preserve">ဤအယူအဆကို ဖိလိပ္ပိဩဝါဒစာ၌ ထပ်ခါတလဲလဲဖော်ပြထားသည်။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သင်တို့အထဲတွင် ကောင်းသောအမှုကို စတင်ဆောင်ရွက်တော်မူသောဘုရားသခင်သည် ယေရှုခရစ်တော်ပြန်ကြွလာသည့်နေ့ရက်တိုင်အောင် ထိုအမှုကို ပြီးမြောက်သည်အထိ ဆက်၍ပြုတော်မူမည်ဟု ကျွန်ုပ်စိတ်ချယုံကြည်ပါ၏။ (ဖိလိပ္ပိ ၁း၆).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အပြစ်သားတစ်ဦး၏ဘဝတွင် ကယ်တင်ခြင်းအမှုကို စတင်သူသည် ယေရှုပြန်ကြွလာမည့်နေ့အထိ ထိုအမှုကို </w:t>
      </w:r>
      <w:r w:rsidRPr="00D56E06">
        <w:rPr>
          <w:rFonts w:ascii="Pyidaungsu" w:hAnsi="Pyidaungsu" w:cs="Pyidaungsu"/>
          <w:sz w:val="24"/>
          <w:szCs w:val="24"/>
          <w:cs/>
        </w:rPr>
        <w:lastRenderedPageBreak/>
        <w:t>ဆက်လက်လုပ်ဆောင်မည်ဟု ဂတိပြု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ထားသည်။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ဘုရားသခင်နှစ်သက်စေမည့်အရာကို ဆောင်ရွက်လိုသောစိတ်ဆန္ဒရှိရန်နှင့် ဆောင်ရွက်နိုင်စွမ်းရှိရန် သင်တို့အထဲ၌ သက်ဝင်လှုပ်ရှားနေသောအရှင်သည် ဘုရားသခင်ဖြစ်တော်မူသောကြောင့်ဖြစ်၏။ (ဖိလိပ္ပိ ၂း၁၃).</w:t>
      </w:r>
    </w:p>
    <w:p w14:paraId="4FBCD45A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ဖိလိပ္ပိမြို့ရှိ ယုံကြည်သူများထံသို့ ပေါလုက သူ၏ဆန္ဒကို ဖော်ပြခဲ့ရာတွင်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“ပညတ်တရားကိုလိုက်နာခြင်း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အားဖြင့်ရရှိသော ကျွန်ုပ်၏ဖြောင့်မတ်ခြင်းကို အားမကိုးတော့ဘဲ ခရစ်တော်ကိုယုံကြည်ခြင်းအားဖြင့် ရရှိသော ဖြောင့်မတ်ခြင်းကိုသာ အားကိုး၏။ ထိုဖြောင့်မတ်ခြင်းသည် ဘုရားသခင်သတ်မှတ်တော်မူသောအရာဖြစ်ပြီး ယုံကြည်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ခြင်းကိုအခြေခံ၍ရရှိသော ဖြောင့်မတ်ခြင်းဖြစ်၏။” (ဖိလိပ္ပိ ၃:၉)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။ </w:t>
      </w:r>
      <w:r w:rsidRPr="00D56E06">
        <w:rPr>
          <w:rFonts w:ascii="Pyidaungsu" w:hAnsi="Pyidaungsu" w:cs="Pyidaungsu"/>
          <w:sz w:val="24"/>
          <w:szCs w:val="24"/>
          <w:cs/>
        </w:rPr>
        <w:t>ဘုရားသခင်သည် ကိုယ်တော်၏သားသမီးများအား ကိုယ်တော်၏ဘဝကို သူတို့ထဲတွင် အသက်ရှင်ခွင့်ပြုစေလိုကြောင်းကို ဖိလိပ္ပိအသင်းတော်အား ပေါလုက ရှင်းပြသည်။ အပြစ်သားများသည် မိမိတို့၏ဘဝကို ဘုရားသခင်ထံသို့ အပ်နှံခြင်းဖြင့် ယေရှု၏ဖြောင့်မတ်ခြင်းကို ရရှိကြသည်။</w:t>
      </w:r>
    </w:p>
    <w:p w14:paraId="1A2B542B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သန့်ရှင်းသောဝိညာဉ်တော်သည် လူတစ်ဦး၏ဘဝတွင် ကိန်းအောင်းသောအခါ ခရစ်တော်နှင့် ကိုယ်တော်၏ ဖြောင့်မတ်ခြင်းကို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ယုံကြည်သူထံသို့ယူဆောင်လာပေးသည်။ ယေရှုသည် ကိုယ်တော်၏နောက်လိုက်များ၏နှလုံးသား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ထဲတွင်အသက်ရှင်ရန် ဂတိပြုထားသည်။ ဂလာတိဩဝါဒစာ ၂:၂၀ တွင် ဖော်ပြထားသည့်အတိုင်း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“ကျွန်ုပ်သည် ခရစ်တော်နှင့်အတူ လက်ဝါး ကပ်တိုင်၌ သတ်ခြင်းခံရပြီ။ သို့ဖြစ်၍ ကျွန်ုပ်သည် အသက်မရှင်တော့ဘဲ ခရစ်တော်သာ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လျှင် ကျွန်ုပ်ထဲ၌အသက်ရှင်တော်မူ၏။ ယခုကိုယ်ခန္ဓာ၌ ကျွန်ုပ်အသက်ရှင်သည်မှာ ကျွန်ုပ်ကိုချစ်၍ ကျွန်ုပ်အတွက် အသက်ပေးတော်မူသော ဘုရားသခင်၏သားတော်ကို ယုံကြည်ခြင်းဖြင့် အသက်ရှင်ခြင်းဖြစ်၏။”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ရှင်ပေါလုက ကော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လောသဲအသင်းတော်အား ဧဝံဂေလိတရား၏ နက်နဲသောအရာသည် “</w:t>
      </w:r>
      <w:r w:rsidRPr="00D56E06">
        <w:rPr>
          <w:rFonts w:ascii="Pyidaungsu" w:hAnsi="Pyidaungsu" w:cs="Pyidaungsu"/>
          <w:sz w:val="24"/>
          <w:szCs w:val="24"/>
          <w:cs/>
        </w:rPr>
        <w:t>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ခရစ်တော်ကြောင့် သင်တို့သည် ဘုရားသခင်၏ ဘုန်းအသရေကိုရရှိရန် မျှော်လင့်ရ၏။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(ကောလောသဲ ၁:၂၇) </w:t>
      </w:r>
      <w:r w:rsidRPr="00D56E06">
        <w:rPr>
          <w:rFonts w:ascii="Pyidaungsu" w:hAnsi="Pyidaungsu" w:cs="Pyidaungsu"/>
          <w:sz w:val="24"/>
          <w:szCs w:val="24"/>
          <w:cs/>
        </w:rPr>
        <w:t>ဟု ရှင်းပြခဲ့သည်။</w:t>
      </w:r>
    </w:p>
    <w:p w14:paraId="0B48B670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ယေရှုသည်လည်း ကိုယ်တော်နှင့်တပည့်တော်များအကြား ဆက်ဆံရေးကို စပျစ်နွယ်ပင်နှင့် အကိုင်းအခက်များ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၏ဆက်နွှယ်မှုနှင့် နှိုင်းယှဉ်၍ ထိုအယူအဆကိုပင်ဖော်ပြခဲ့သည်။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““ငါ၌ တည်နေကြလော့။ ငါသည်လည်း သင်တို့၌တည်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နေမည်။ အဘယ်ကြောင့်ဆိုသော် စပျစ်ခက်သည် အပင်၌ မတည်လျှင် အသီးမသီးနိုင်သကဲ့သို့ သင်တို့သည်လည်း ငါ၌ မတည်လျှင် အသီးမသီးနိုင်ကြ။”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(ယောဟန် ၁၅:၄) </w:t>
      </w:r>
      <w:r w:rsidRPr="00D56E06">
        <w:rPr>
          <w:rFonts w:ascii="Pyidaungsu" w:hAnsi="Pyidaungsu" w:cs="Pyidaungsu"/>
          <w:sz w:val="24"/>
          <w:szCs w:val="24"/>
          <w:cs/>
        </w:rPr>
        <w:t>ဟု ယေရှုမိန့်တော်မူခဲ့သည်။</w:t>
      </w:r>
    </w:p>
    <w:p w14:paraId="7F8B9EBB" w14:textId="77777777" w:rsidR="009530A8" w:rsidRPr="00D56E06" w:rsidRDefault="009530A8" w:rsidP="006306AE">
      <w:pPr>
        <w:rPr>
          <w:rFonts w:ascii="Pyidaungsu" w:hAnsi="Pyidaungsu" w:cs="Pyidaungsu"/>
          <w:b/>
          <w:bCs/>
          <w:color w:val="C0000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C00000"/>
          <w:sz w:val="24"/>
          <w:szCs w:val="24"/>
          <w:cs/>
        </w:rPr>
        <w:t xml:space="preserve">ခရစ်တော်၌ အသက်ရှင်ခြင်း </w:t>
      </w:r>
    </w:p>
    <w:p w14:paraId="2A55670B" w14:textId="77777777" w:rsidR="009530A8" w:rsidRPr="00D56E06" w:rsidRDefault="009530A8" w:rsidP="006306AE">
      <w:pPr>
        <w:ind w:firstLine="720"/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  <w:cs/>
        </w:rPr>
        <w:t>ဘုရားသခင်၏သားသမီးများအတွက် နေ့ရက်တိုင်းကိုယ်တော်ထံသို့ ကိုယ့်ကိုယ်ကိုယ် အပ်နှံကြရန်အခွင့်အရေး</w:t>
      </w:r>
      <w:r>
        <w:rPr>
          <w:rFonts w:ascii="Pyidaungsu" w:hAnsi="Pyidaungsu" w:cs="Pyidaungsu" w:hint="cs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  <w:cs/>
        </w:rPr>
        <w:t>ကိုပေးသည်။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“ခရစ်တော်ထံသို့ အပ်နှံထားသော စိတ်ဝိညာဉ်သည် ကိုယ်တော်ပိုင်ဆိုင်သောခံတပ်ဖြစ်လာပြီး ပုန်ကန်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သောလောကတွင် ကိုယ်တော်က ထိုခံတပ်ကို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>စောင့်ရှောက်ထားသည်။ ထို့အပြင် ကိုယ်တော်သည် ထိုခံတပ်တွင် ကိုယ်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တော်၏အာဏာမှ တစ်ပါးအခြားအာဏာမရှိစေရန် ရည်ရွယ်ထားသည်။ ထိုသို့ကောင်းကင်ဘုံအဖွဲ့အစည်းများ၏ပိုင်ဆိုင်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မှုအဖြစ် ထိန်းသိမ်းထားသော စိတ်ဝိညာဉ်ကို စာတန်၏တိုက်ခိုက်မှုများက မဖျက်ဆီးနိုင်ပေ။”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sz w:val="24"/>
          <w:szCs w:val="24"/>
        </w:rPr>
        <w:t>(</w:t>
      </w:r>
      <w:r w:rsidRPr="00D56E06">
        <w:rPr>
          <w:rFonts w:ascii="Pyidaungsu" w:hAnsi="Pyidaungsu" w:cs="Pyidaungsu"/>
          <w:color w:val="002060"/>
          <w:sz w:val="24"/>
          <w:szCs w:val="24"/>
        </w:rPr>
        <w:t>The Desire of Ages, p. 324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)</w:t>
      </w:r>
    </w:p>
    <w:p w14:paraId="295ED542" w14:textId="77777777" w:rsidR="009530A8" w:rsidRPr="00D56E06" w:rsidRDefault="009530A8" w:rsidP="006306AE">
      <w:pPr>
        <w:ind w:firstLine="720"/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“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သင်တို့​သည် တစ်စုံတစ်ဦး​အား နာခံ​ရန်မိမိကိုယ်မိမိဆက်သ​လျှင် ထို​သူ​၏ ကျွန်​ဖြစ်လာသည်​ကိုမသိသလော။ သို့ဖြစ်၍ သင်တို့​သည် သင်တို့​ကိုသေစေမည့်​အပြစ်တရား​၏​ကျွန်​လည်းဖြစ်နိုင်​သကဲ့သို့ ဖြောင့်မတ်​စွာနေထိုင်စေမည့်​နာ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ခံခြင်း​၏​ကျွန်​လည်းဖြစ်နိုင်၏။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”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ရောမ ၆း၁၆)</w:t>
      </w:r>
    </w:p>
    <w:p w14:paraId="36280AA9" w14:textId="77777777" w:rsidR="009530A8" w:rsidRPr="00D56E06" w:rsidRDefault="009530A8" w:rsidP="006306AE">
      <w:pPr>
        <w:ind w:firstLine="720"/>
        <w:rPr>
          <w:rFonts w:ascii="Pyidaungsu" w:hAnsi="Pyidaungsu" w:cs="Pyidaungsu"/>
          <w:b/>
          <w:bCs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“စစ်မှန်သောနာခံမှုရှိသမျှသည် နှလုံးသားမှလာသည်။ ထိုအရာသည် ခရစ်တော်နှင့်ပတ်သက်၍ နှလုံးသား၏ အလုပ်ဖြစ်သည်။ ကျွန်ုပ်တို့သဘောတူပါက ကိုယ်တော်သည် ကျွန်ုပ်တို့၏အတွေးများနှင့် ရည်ရွယ်ချက်များနှင့်ပေါင်း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စပ်ပေးမည်ဖြစ်ကာ၊ ကျွန်ုပ်တို့၏နှလုံးသားနှင့်စိတ်ကို ကိုယ်တော်၏အလိုတော်နှင့်ကိုက်ညီစေမည်ဖြစ်သဖြင့် ကိုယ်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တော်ကိုနာခံသောအခါ ကျွန်ုပ်တို့၏စိတ်အလိုများကို လုပ်ဆောင်ခြင်းသာဖြစ်လိမ့်မည်။ သန့်စင်ပြီး သန့်ရှင်းစေသော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ဆန္ဒသည် ကိုယ်တော်၏အမှုကို ထမ်းဆောင်ရာတွင် အမြင့်ဆုံးသောပျော်ရွှင်မှုကို တွေ့ရှိလိမ့်မည်။ ဘုရားသခင်ကို သိကျွမ်းရန် အခွင့်အရေးရှိသည့်အတိုင်း ကိုယ်တော်ကို ကျွန်ုပ်တို့သိကျွမ်းသောအခါ ကျွန်ုပ်တို့၏ဘဝသည် အဆက်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မပြတ်နာခံမှုရှိသောဘဝဖြစ်လာလိမ့်မည်။ ခရစ်တော်၏စရိုက်ကိုတန်ဖိုးထားနားလည်ခြင်းနှင့် ဘုရားသခင်နှင့်အတူ ပေါင်းသင်းဆက်ဆံခြင်းအားဖြင့် အပြစ်သည်ကျွန်ုပ်တို့အတွက် ရွံရှာဖွယ်ဖြစ်လာလိမ့်မည်။”</w:t>
      </w:r>
      <w:r w:rsidRPr="00D56E06">
        <w:rPr>
          <w:rFonts w:ascii="Pyidaungsu" w:hAnsi="Pyidaungsu" w:cs="Pyidaungsu"/>
          <w:color w:val="002060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</w:rPr>
        <w:t>(The Desire of Ages), p. 668.</w:t>
      </w:r>
    </w:p>
    <w:p w14:paraId="392DCC63" w14:textId="77777777" w:rsidR="009530A8" w:rsidRPr="00D56E06" w:rsidRDefault="009530A8" w:rsidP="006306AE">
      <w:pPr>
        <w:ind w:firstLine="720"/>
        <w:rPr>
          <w:rFonts w:ascii="Pyidaungsu" w:hAnsi="Pyidaungsu" w:cs="Pyidaungsu"/>
          <w:color w:val="002060"/>
          <w:sz w:val="24"/>
          <w:szCs w:val="24"/>
        </w:rPr>
      </w:pPr>
      <w:r w:rsidRPr="00D56E06">
        <w:rPr>
          <w:rFonts w:ascii="Pyidaungsu" w:hAnsi="Pyidaungsu" w:cs="Pyidaungsu"/>
          <w:sz w:val="24"/>
          <w:szCs w:val="24"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ဂျာမန်ဘာသာရေးပညာရှင် </w:t>
      </w:r>
      <w:r w:rsidRPr="00D56E06">
        <w:rPr>
          <w:rFonts w:ascii="Pyidaungsu" w:hAnsi="Pyidaungsu" w:cs="Pyidaungsu"/>
          <w:color w:val="C00000"/>
          <w:sz w:val="24"/>
          <w:szCs w:val="24"/>
        </w:rPr>
        <w:t xml:space="preserve">Dietrich Bonhoeffer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ရေးခဲ့သည့်အတိုင်း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“ခရစ်တော်သည် လူတစ်ဦးကိုခေါ်သော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အခါ၊ လာ၍သေရန် သူ့ကိုတောင်းဆိုခြင်း”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ဖြစ်သည်။ ထိုသို့ဟောင်းနွမ်းသောဘဝအတွက် အသေခံခြင်းက ယေရှုအား ကိုယ်တော်၏ပုံသဏ္ဌာန်အတိုင်း ကျွန်ုပ်တို့ကို ပြန်လည်ပုံဖော်ရန်အခွင့်ပေးသည်။ ကိုယ်တော်ထံသို့ မည်ကဲ့သို့ပိုမို၍ အပ်နှံရမည်ကို ကျွန်ုပ်တို့သင်ယူနေချိန်တွင် စိတ်ပျက်အားငယ်ရသည့်အချိန်များရှိလာမည်မှာသေချာသည်။ ကျွန်ုပ်တို့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ကိုယ်တိုင်နှင့် ရိုးသားမည်ဆိုပါက ထာဝရကာလ တောင်းဆိုသည့်အတိုင်း ကျွန်ုပ်တို့မဖြစ်နိုင်ကြောင်း ဝန်ခံရလိမ့်မည်။</w:t>
      </w:r>
    </w:p>
    <w:p w14:paraId="2D06C762" w14:textId="77777777" w:rsidR="009530A8" w:rsidRPr="00D56E06" w:rsidRDefault="009530A8" w:rsidP="006306AE">
      <w:pPr>
        <w:rPr>
          <w:rFonts w:ascii="Pyidaungsu" w:hAnsi="Pyidaungsu" w:cs="Pyidaungsu"/>
          <w:color w:val="C00000"/>
          <w:sz w:val="24"/>
          <w:szCs w:val="24"/>
        </w:rPr>
      </w:pPr>
      <w:r w:rsidRPr="00D56E06">
        <w:rPr>
          <w:rFonts w:ascii="Pyidaungsu" w:hAnsi="Pyidaungsu" w:cs="Pyidaungsu"/>
          <w:color w:val="C00000"/>
          <w:sz w:val="24"/>
          <w:szCs w:val="24"/>
          <w:cs/>
        </w:rPr>
        <w:tab/>
        <w:t>ထိုရိုးသားမှုကပင် ဘုရားသခင်သည် အားအနည်းဆုံးသောဘဝတွင်ပင် ဖြောင့်မတ်စေခြင်းနှင့် သန့်ရှင်းစေခြင်း အတွက် လိုအပ်သည့်အရာအားလုံးကို လုပ်ဆောင်ပေးနိုင်ကြောင်း အသိအမှတ်ပြုမည်ဖြစ်သည်။ ယေရှုထံသို့အပ်နှံထား</w:t>
      </w:r>
      <w:r>
        <w:rPr>
          <w:rFonts w:ascii="Pyidaungsu" w:hAnsi="Pyidaungsu" w:cs="Pyidaungsu" w:hint="cs"/>
          <w:color w:val="C0000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 xml:space="preserve">ခြင်းဖြင့် ကျွန်ုပ်တို့သည်ကယ်တင်ခံရသူများက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..“ထိုကာလ၌ ကြည့်ရှုလော့။ ဤအရှင်ကား၊ ငါတို့မျှော်လင့်သော၊ ငါတို့၏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t>ဘုရားသခင်တည်း။ ငါတို့ကို ကယ်တင်တော်မူလိမ့်မည်။ ဤအရှင်ကား၊ ငါတို့မျှော်လင့်သော ထာဝရဘုရားတည်း။ ကယ်</w:t>
      </w:r>
      <w:r>
        <w:rPr>
          <w:rFonts w:ascii="Pyidaungsu" w:hAnsi="Pyidaungsu" w:cs="Pyidaungsu" w:hint="cs"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color w:val="002060"/>
          <w:sz w:val="24"/>
          <w:szCs w:val="24"/>
          <w:cs/>
        </w:rPr>
        <w:lastRenderedPageBreak/>
        <w:t xml:space="preserve">တင်တော်မူခြင်းကျေးဇူးကြောင့်၊ ငါတို့သည် ဝမ်းမြောက်ရွှင်လန်းကြကုန်အံ့ဟု ဆိုကြလိမ့်မည်။” (ဟေရှာယ ၂၅း၉) </w:t>
      </w:r>
      <w:r w:rsidRPr="00D56E06">
        <w:rPr>
          <w:rFonts w:ascii="Pyidaungsu" w:hAnsi="Pyidaungsu" w:cs="Pyidaungsu"/>
          <w:color w:val="C00000"/>
          <w:sz w:val="24"/>
          <w:szCs w:val="24"/>
          <w:cs/>
        </w:rPr>
        <w:t>ဟု ပြောဆိုမည့်ထိုကြီးမြတ်သောနေ့ကိုယုံကြည်စိတ်ချစွာ မျှော်ကြည့်နိုင်သည်။</w:t>
      </w:r>
    </w:p>
    <w:p w14:paraId="781BD723" w14:textId="77777777" w:rsidR="009530A8" w:rsidRPr="00D56E06" w:rsidRDefault="009530A8" w:rsidP="006306AE">
      <w:pPr>
        <w:rPr>
          <w:rFonts w:ascii="Pyidaungsu" w:hAnsi="Pyidaungsu" w:cs="Pyidaungsu"/>
          <w:sz w:val="24"/>
          <w:szCs w:val="24"/>
        </w:rPr>
      </w:pPr>
      <w:r w:rsidRPr="00D56E06">
        <w:rPr>
          <w:rFonts w:ascii="Pyidaungsu" w:hAnsi="Pyidaungsu" w:cs="Pyidaungsu"/>
          <w:color w:val="002060"/>
          <w:sz w:val="24"/>
          <w:szCs w:val="24"/>
          <w:cs/>
        </w:rPr>
        <w:t xml:space="preserve"> “မှန်ပေ၏။ ငါသည်အလျင်အမြန်လာမည်”(ဗျာဒိတ် ၂၂း၂၀)</w:t>
      </w:r>
      <w:r w:rsidRPr="00D56E06">
        <w:rPr>
          <w:rFonts w:ascii="Pyidaungsu" w:hAnsi="Pyidaungsu" w:cs="Pyidaungsu"/>
          <w:sz w:val="24"/>
          <w:szCs w:val="24"/>
          <w:cs/>
        </w:rPr>
        <w:t xml:space="preserve"> </w:t>
      </w:r>
    </w:p>
    <w:p w14:paraId="5F194011" w14:textId="77777777" w:rsidR="009530A8" w:rsidRPr="00D56E06" w:rsidRDefault="009530A8" w:rsidP="006306AE">
      <w:pPr>
        <w:rPr>
          <w:rFonts w:ascii="Pyidaungsu" w:hAnsi="Pyidaungsu" w:cs="Pyidaungsu"/>
          <w:b/>
          <w:bCs/>
          <w:color w:val="002060"/>
          <w:sz w:val="24"/>
          <w:szCs w:val="24"/>
        </w:rPr>
      </w:pP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အပြစ်သားတစ်ဦး၏ဘဝတွင် ကယ်တင်ခြင်းအမှုကို စတင်ခဲ့သူသည် ယေရှုပြန်ကြွလာမည့်နေ့အထိ ထိုအမှုကိုဆက်</w:t>
      </w:r>
      <w:r>
        <w:rPr>
          <w:rFonts w:ascii="Pyidaungsu" w:hAnsi="Pyidaungsu" w:cs="Pyidaungsu" w:hint="cs"/>
          <w:b/>
          <w:bCs/>
          <w:color w:val="002060"/>
          <w:sz w:val="24"/>
          <w:szCs w:val="24"/>
          <w:cs/>
        </w:rPr>
        <w:t xml:space="preserve"> </w:t>
      </w:r>
      <w:r w:rsidRPr="00D56E06">
        <w:rPr>
          <w:rFonts w:ascii="Pyidaungsu" w:hAnsi="Pyidaungsu" w:cs="Pyidaungsu"/>
          <w:b/>
          <w:bCs/>
          <w:color w:val="002060"/>
          <w:sz w:val="24"/>
          <w:szCs w:val="24"/>
          <w:cs/>
        </w:rPr>
        <w:t>လက်လုပ်ဆောင်သွားမည်ဟု ဂတိပြုထားသည်။</w:t>
      </w:r>
    </w:p>
    <w:p w14:paraId="072972CB" w14:textId="77777777" w:rsidR="00B134C2" w:rsidRDefault="00B134C2" w:rsidP="006306AE"/>
    <w:sectPr w:rsidR="00B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mbria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8"/>
    <w:rsid w:val="006306AE"/>
    <w:rsid w:val="009530A8"/>
    <w:rsid w:val="009709A3"/>
    <w:rsid w:val="009B1480"/>
    <w:rsid w:val="00A7791B"/>
    <w:rsid w:val="00B134C2"/>
    <w:rsid w:val="00B9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69EB"/>
  <w15:chartTrackingRefBased/>
  <w15:docId w15:val="{EFBFF54A-53FA-4B02-87B7-8082DE89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0A8"/>
    <w:rPr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1293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dc:description/>
  <cp:lastModifiedBy>vostro</cp:lastModifiedBy>
  <cp:revision>2</cp:revision>
  <dcterms:created xsi:type="dcterms:W3CDTF">2025-10-29T09:06:00Z</dcterms:created>
  <dcterms:modified xsi:type="dcterms:W3CDTF">2025-10-29T09:17:00Z</dcterms:modified>
</cp:coreProperties>
</file>